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82B7" w14:textId="3ADB8A76" w:rsidR="005523A5" w:rsidRPr="000673F1" w:rsidRDefault="00340E3F" w:rsidP="000673F1">
      <w:pPr>
        <w:jc w:val="center"/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</w:pPr>
      <w:r>
        <w:rPr>
          <w:noProof/>
        </w:rPr>
        <w:drawing>
          <wp:inline distT="0" distB="0" distL="0" distR="0" wp14:anchorId="7FABF36A" wp14:editId="01E149DE">
            <wp:extent cx="4781550" cy="100380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38" cy="100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42C07" w14:textId="4831DC70" w:rsidR="005523A5" w:rsidRPr="000673F1" w:rsidRDefault="005523A5" w:rsidP="005523A5">
      <w:pPr>
        <w:jc w:val="center"/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</w:pPr>
      <w:r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  <w:t>Tackling Mental Health Challenges Amongst Young People: Finding digital solutions</w:t>
      </w:r>
    </w:p>
    <w:p w14:paraId="59E3E1E7" w14:textId="4C8AB335" w:rsidR="00400B27" w:rsidRPr="000673F1" w:rsidRDefault="005523A5" w:rsidP="005523A5">
      <w:pPr>
        <w:jc w:val="center"/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</w:pPr>
      <w:r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  <w:t xml:space="preserve">Monday </w:t>
      </w:r>
      <w:r w:rsidR="00400B27"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  <w:t>1</w:t>
      </w:r>
      <w:r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  <w:t>4</w:t>
      </w:r>
      <w:r w:rsidR="00400B27"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  <w:vertAlign w:val="superscript"/>
        </w:rPr>
        <w:t>th</w:t>
      </w:r>
      <w:r w:rsidR="00400B27"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  <w:t xml:space="preserve"> </w:t>
      </w:r>
      <w:r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  <w:t>September</w:t>
      </w:r>
      <w:r w:rsidR="00400B27"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  <w:t xml:space="preserve"> 2020</w:t>
      </w:r>
    </w:p>
    <w:p w14:paraId="165E4E3C" w14:textId="31CA8B0C" w:rsidR="00400B27" w:rsidRPr="000673F1" w:rsidRDefault="005523A5" w:rsidP="005523A5">
      <w:pPr>
        <w:jc w:val="center"/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</w:pPr>
      <w:r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  <w:t>2pm to 3.30pm</w:t>
      </w:r>
    </w:p>
    <w:p w14:paraId="3AEC1C2E" w14:textId="1F2115F6" w:rsidR="00400B27" w:rsidRPr="000673F1" w:rsidRDefault="00400B27" w:rsidP="00400B27">
      <w:pPr>
        <w:rPr>
          <w:rFonts w:asciiTheme="majorHAnsi" w:eastAsia="Times New Roman" w:hAnsiTheme="majorHAnsi" w:cstheme="majorHAnsi"/>
          <w:sz w:val="24"/>
          <w:szCs w:val="24"/>
        </w:rPr>
      </w:pPr>
      <w:r w:rsidRPr="000673F1">
        <w:rPr>
          <w:rFonts w:asciiTheme="majorHAnsi" w:eastAsia="Times New Roman" w:hAnsiTheme="majorHAnsi" w:cstheme="majorHAnsi"/>
          <w:sz w:val="24"/>
          <w:szCs w:val="24"/>
        </w:rPr>
        <w:t>The eNurture Network aims to foster new collaborations to promote children and young people’s mental health in a digital world.  This Webinar will focus on digital based or enabled solutions to supporting and advising children and young people who have experienced or are a risk of mental health difficulties.  It will be of relevance to academic researchers and to practitioners and policy makers from a range of public, private and third sector organisations.  The webinar will encourage dialogue, stimulate debate and highlight positive digital solutions for children and young people</w:t>
      </w:r>
      <w:r w:rsidR="0079517C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598910F" w14:textId="77777777" w:rsidR="0079517C" w:rsidRDefault="0079517C" w:rsidP="00400B27">
      <w:pPr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</w:pPr>
    </w:p>
    <w:p w14:paraId="4155788A" w14:textId="791494AC" w:rsidR="00400B27" w:rsidRPr="000673F1" w:rsidRDefault="005523A5" w:rsidP="00400B27">
      <w:pPr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</w:pPr>
      <w:r w:rsidRPr="000673F1">
        <w:rPr>
          <w:rFonts w:asciiTheme="majorHAnsi" w:eastAsia="Times New Roman" w:hAnsiTheme="majorHAnsi" w:cstheme="majorHAnsi"/>
          <w:b/>
          <w:color w:val="C0504D" w:themeColor="accent2"/>
          <w:sz w:val="24"/>
          <w:szCs w:val="24"/>
        </w:rPr>
        <w:t>Programme</w:t>
      </w:r>
    </w:p>
    <w:p w14:paraId="06FE20CD" w14:textId="3CEEB05D" w:rsidR="00400B27" w:rsidRPr="000673F1" w:rsidRDefault="005523A5" w:rsidP="00400B27">
      <w:pPr>
        <w:spacing w:after="0" w:line="240" w:lineRule="auto"/>
        <w:ind w:left="1276" w:hanging="1276"/>
        <w:rPr>
          <w:rFonts w:asciiTheme="majorHAnsi" w:hAnsiTheme="majorHAnsi" w:cstheme="majorHAnsi"/>
          <w:sz w:val="24"/>
          <w:szCs w:val="24"/>
        </w:rPr>
      </w:pPr>
      <w:r w:rsidRPr="000673F1">
        <w:rPr>
          <w:rFonts w:asciiTheme="majorHAnsi" w:hAnsiTheme="majorHAnsi" w:cstheme="majorHAnsi"/>
          <w:sz w:val="24"/>
          <w:szCs w:val="24"/>
        </w:rPr>
        <w:t xml:space="preserve">2pm </w:t>
      </w:r>
      <w:r w:rsidR="000673F1" w:rsidRPr="000673F1">
        <w:rPr>
          <w:rFonts w:asciiTheme="majorHAnsi" w:hAnsiTheme="majorHAnsi" w:cstheme="majorHAnsi"/>
          <w:sz w:val="24"/>
          <w:szCs w:val="24"/>
        </w:rPr>
        <w:tab/>
      </w:r>
      <w:r w:rsidR="00400B27" w:rsidRPr="000673F1">
        <w:rPr>
          <w:rFonts w:asciiTheme="majorHAnsi" w:hAnsiTheme="majorHAnsi" w:cstheme="majorHAnsi"/>
          <w:sz w:val="24"/>
          <w:szCs w:val="24"/>
        </w:rPr>
        <w:t>Dr Elvira Perez Vallejos (University of Nottingham) - Chair</w:t>
      </w:r>
    </w:p>
    <w:p w14:paraId="5E3D03B4" w14:textId="77777777" w:rsidR="00400B27" w:rsidRPr="000673F1" w:rsidRDefault="00400B27" w:rsidP="000673F1">
      <w:pPr>
        <w:spacing w:after="0" w:line="240" w:lineRule="auto"/>
        <w:ind w:left="556" w:firstLine="720"/>
        <w:rPr>
          <w:rFonts w:asciiTheme="majorHAnsi" w:hAnsiTheme="majorHAnsi" w:cstheme="majorHAnsi"/>
          <w:sz w:val="24"/>
          <w:szCs w:val="24"/>
        </w:rPr>
      </w:pPr>
      <w:r w:rsidRPr="000673F1">
        <w:rPr>
          <w:rFonts w:asciiTheme="majorHAnsi" w:hAnsiTheme="majorHAnsi" w:cstheme="majorHAnsi"/>
          <w:sz w:val="24"/>
          <w:szCs w:val="24"/>
        </w:rPr>
        <w:t>Welcome and introduction to eNurture</w:t>
      </w:r>
    </w:p>
    <w:p w14:paraId="65C4092C" w14:textId="77777777" w:rsidR="00400B27" w:rsidRPr="000673F1" w:rsidRDefault="00400B27" w:rsidP="00400B27">
      <w:pPr>
        <w:spacing w:after="0" w:line="240" w:lineRule="auto"/>
        <w:ind w:left="1276" w:hanging="1276"/>
        <w:rPr>
          <w:rFonts w:asciiTheme="majorHAnsi" w:hAnsiTheme="majorHAnsi" w:cstheme="majorHAnsi"/>
          <w:sz w:val="24"/>
          <w:szCs w:val="24"/>
        </w:rPr>
      </w:pPr>
    </w:p>
    <w:p w14:paraId="2CA0D5B2" w14:textId="1378F22F" w:rsidR="00400B27" w:rsidRPr="000673F1" w:rsidRDefault="005523A5" w:rsidP="00400B27">
      <w:pPr>
        <w:spacing w:after="0" w:line="240" w:lineRule="auto"/>
        <w:ind w:left="1276" w:hanging="1276"/>
        <w:rPr>
          <w:rFonts w:asciiTheme="majorHAnsi" w:hAnsiTheme="majorHAnsi" w:cstheme="majorHAnsi"/>
          <w:sz w:val="24"/>
          <w:szCs w:val="24"/>
        </w:rPr>
      </w:pPr>
      <w:r w:rsidRPr="000673F1">
        <w:rPr>
          <w:rFonts w:asciiTheme="majorHAnsi" w:hAnsiTheme="majorHAnsi" w:cstheme="majorHAnsi"/>
          <w:sz w:val="24"/>
          <w:szCs w:val="24"/>
        </w:rPr>
        <w:t xml:space="preserve">2.05pm </w:t>
      </w:r>
      <w:r w:rsidR="00400B27" w:rsidRPr="000673F1">
        <w:rPr>
          <w:rFonts w:asciiTheme="majorHAnsi" w:hAnsiTheme="majorHAnsi" w:cstheme="majorHAnsi"/>
          <w:sz w:val="24"/>
          <w:szCs w:val="24"/>
        </w:rPr>
        <w:tab/>
      </w:r>
      <w:r w:rsidR="00DB52E2" w:rsidRPr="00DB52E2">
        <w:rPr>
          <w:rFonts w:asciiTheme="majorHAnsi" w:hAnsiTheme="majorHAnsi" w:cstheme="majorHAnsi"/>
          <w:sz w:val="24"/>
          <w:szCs w:val="24"/>
        </w:rPr>
        <w:t xml:space="preserve">Young people’s perspectives on </w:t>
      </w:r>
      <w:r w:rsidR="00167A1A">
        <w:rPr>
          <w:rFonts w:asciiTheme="majorHAnsi" w:hAnsiTheme="majorHAnsi" w:cstheme="majorHAnsi"/>
          <w:sz w:val="24"/>
          <w:szCs w:val="24"/>
        </w:rPr>
        <w:t>finding solutions to advancing digital developments and positive mental health</w:t>
      </w:r>
    </w:p>
    <w:p w14:paraId="06BD4A80" w14:textId="77777777" w:rsidR="00400B27" w:rsidRPr="000673F1" w:rsidRDefault="00400B27" w:rsidP="00400B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6DFB943" w14:textId="1AD8CD1C" w:rsidR="00400B27" w:rsidRPr="000673F1" w:rsidRDefault="005523A5" w:rsidP="00400B27">
      <w:pPr>
        <w:spacing w:after="0" w:line="240" w:lineRule="auto"/>
        <w:ind w:left="1276" w:hanging="1276"/>
        <w:rPr>
          <w:rFonts w:asciiTheme="majorHAnsi" w:hAnsiTheme="majorHAnsi" w:cstheme="majorHAnsi"/>
          <w:sz w:val="24"/>
          <w:szCs w:val="24"/>
        </w:rPr>
      </w:pPr>
      <w:r w:rsidRPr="000673F1">
        <w:rPr>
          <w:rFonts w:asciiTheme="majorHAnsi" w:hAnsiTheme="majorHAnsi" w:cstheme="majorHAnsi"/>
          <w:sz w:val="24"/>
          <w:szCs w:val="24"/>
        </w:rPr>
        <w:t xml:space="preserve">2.15pm </w:t>
      </w:r>
      <w:r w:rsidR="00400B27" w:rsidRPr="000673F1">
        <w:rPr>
          <w:rFonts w:asciiTheme="majorHAnsi" w:hAnsiTheme="majorHAnsi" w:cstheme="majorHAnsi"/>
          <w:sz w:val="24"/>
          <w:szCs w:val="24"/>
        </w:rPr>
        <w:tab/>
        <w:t>Catherine McAllister, BBC Children’s</w:t>
      </w:r>
      <w:r w:rsidR="00DB52E2">
        <w:rPr>
          <w:rFonts w:asciiTheme="majorHAnsi" w:hAnsiTheme="majorHAnsi" w:cstheme="majorHAnsi"/>
          <w:sz w:val="24"/>
          <w:szCs w:val="24"/>
        </w:rPr>
        <w:t xml:space="preserve"> and Education</w:t>
      </w:r>
    </w:p>
    <w:p w14:paraId="6FD311FC" w14:textId="77777777" w:rsidR="00400B27" w:rsidRPr="000673F1" w:rsidRDefault="00400B27" w:rsidP="000673F1">
      <w:pPr>
        <w:spacing w:after="0" w:line="240" w:lineRule="auto"/>
        <w:ind w:left="556" w:firstLine="720"/>
        <w:rPr>
          <w:rFonts w:asciiTheme="majorHAnsi" w:hAnsiTheme="majorHAnsi" w:cstheme="majorHAnsi"/>
          <w:sz w:val="24"/>
          <w:szCs w:val="24"/>
        </w:rPr>
      </w:pPr>
      <w:r w:rsidRPr="000673F1">
        <w:rPr>
          <w:rFonts w:asciiTheme="majorHAnsi" w:hAnsiTheme="majorHAnsi" w:cstheme="majorHAnsi"/>
          <w:sz w:val="24"/>
          <w:szCs w:val="24"/>
        </w:rPr>
        <w:t>BBC Own It: Supporting digital wellbeing through technology</w:t>
      </w:r>
    </w:p>
    <w:p w14:paraId="0F65D7CD" w14:textId="77777777" w:rsidR="00400B27" w:rsidRPr="000673F1" w:rsidRDefault="00400B27" w:rsidP="00400B27">
      <w:pPr>
        <w:spacing w:after="0" w:line="240" w:lineRule="auto"/>
        <w:ind w:left="1276"/>
        <w:rPr>
          <w:rFonts w:asciiTheme="majorHAnsi" w:hAnsiTheme="majorHAnsi" w:cstheme="majorHAnsi"/>
          <w:sz w:val="24"/>
          <w:szCs w:val="24"/>
        </w:rPr>
      </w:pPr>
    </w:p>
    <w:p w14:paraId="672ADE7E" w14:textId="67D6A229" w:rsidR="000673F1" w:rsidRPr="000673F1" w:rsidRDefault="005523A5" w:rsidP="000673F1">
      <w:pPr>
        <w:tabs>
          <w:tab w:val="left" w:pos="1276"/>
        </w:tabs>
        <w:spacing w:after="0"/>
        <w:ind w:left="2160" w:hanging="2160"/>
        <w:rPr>
          <w:rFonts w:asciiTheme="majorHAnsi" w:hAnsiTheme="majorHAnsi" w:cstheme="majorHAnsi"/>
          <w:sz w:val="24"/>
          <w:szCs w:val="24"/>
        </w:rPr>
      </w:pPr>
      <w:r w:rsidRPr="000673F1">
        <w:rPr>
          <w:rFonts w:asciiTheme="majorHAnsi" w:hAnsiTheme="majorHAnsi" w:cstheme="majorHAnsi"/>
          <w:sz w:val="24"/>
          <w:szCs w:val="24"/>
        </w:rPr>
        <w:t>2.</w:t>
      </w:r>
      <w:r w:rsidR="001736AC">
        <w:rPr>
          <w:rFonts w:asciiTheme="majorHAnsi" w:hAnsiTheme="majorHAnsi" w:cstheme="majorHAnsi"/>
          <w:sz w:val="24"/>
          <w:szCs w:val="24"/>
        </w:rPr>
        <w:t>30</w:t>
      </w:r>
      <w:r w:rsidRPr="000673F1">
        <w:rPr>
          <w:rFonts w:asciiTheme="majorHAnsi" w:hAnsiTheme="majorHAnsi" w:cstheme="majorHAnsi"/>
          <w:sz w:val="24"/>
          <w:szCs w:val="24"/>
        </w:rPr>
        <w:t>pm</w:t>
      </w:r>
      <w:r w:rsidR="000673F1" w:rsidRPr="000673F1">
        <w:rPr>
          <w:rFonts w:asciiTheme="majorHAnsi" w:hAnsiTheme="majorHAnsi" w:cstheme="majorHAnsi"/>
          <w:sz w:val="24"/>
          <w:szCs w:val="24"/>
        </w:rPr>
        <w:t xml:space="preserve"> </w:t>
      </w:r>
      <w:r w:rsidR="000673F1" w:rsidRPr="000673F1">
        <w:rPr>
          <w:rFonts w:asciiTheme="majorHAnsi" w:hAnsiTheme="majorHAnsi" w:cstheme="majorHAnsi"/>
          <w:sz w:val="24"/>
          <w:szCs w:val="24"/>
        </w:rPr>
        <w:tab/>
      </w:r>
      <w:r w:rsidR="00400B27" w:rsidRPr="000673F1">
        <w:rPr>
          <w:rFonts w:asciiTheme="majorHAnsi" w:hAnsiTheme="majorHAnsi" w:cstheme="majorHAnsi"/>
          <w:sz w:val="24"/>
          <w:szCs w:val="24"/>
        </w:rPr>
        <w:t>Aaron Sefi, Kooth</w:t>
      </w:r>
    </w:p>
    <w:p w14:paraId="639E1459" w14:textId="77777777" w:rsidR="000673F1" w:rsidRPr="000673F1" w:rsidRDefault="000673F1" w:rsidP="000673F1">
      <w:pPr>
        <w:tabs>
          <w:tab w:val="left" w:pos="1276"/>
        </w:tabs>
        <w:spacing w:after="0"/>
        <w:ind w:left="2160" w:hanging="2160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</w:pPr>
      <w:r w:rsidRPr="000673F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400B27" w:rsidRPr="000673F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Evidencing outcomes children and young people actually want from online</w:t>
      </w:r>
      <w:r w:rsidRPr="000673F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14:paraId="511492A3" w14:textId="32B1CCD7" w:rsidR="00400B27" w:rsidRPr="000673F1" w:rsidRDefault="000673F1" w:rsidP="000673F1">
      <w:pPr>
        <w:tabs>
          <w:tab w:val="left" w:pos="1276"/>
        </w:tabs>
        <w:spacing w:after="0"/>
        <w:ind w:left="2160" w:hanging="2160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</w:pPr>
      <w:r w:rsidRPr="000673F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400B27" w:rsidRPr="000673F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therapeutic support for mental health</w:t>
      </w:r>
    </w:p>
    <w:p w14:paraId="6A0C20AE" w14:textId="77777777" w:rsidR="000673F1" w:rsidRPr="000673F1" w:rsidRDefault="000673F1" w:rsidP="000673F1">
      <w:pPr>
        <w:tabs>
          <w:tab w:val="left" w:pos="1276"/>
        </w:tabs>
        <w:spacing w:after="0"/>
        <w:ind w:left="2160" w:hanging="2160"/>
        <w:rPr>
          <w:rFonts w:asciiTheme="majorHAnsi" w:hAnsiTheme="majorHAnsi" w:cstheme="majorHAnsi"/>
          <w:sz w:val="24"/>
          <w:szCs w:val="24"/>
        </w:rPr>
      </w:pPr>
    </w:p>
    <w:p w14:paraId="1D4A55C7" w14:textId="39C4FC95" w:rsidR="00400B27" w:rsidRPr="000673F1" w:rsidRDefault="005523A5" w:rsidP="00400B27">
      <w:pPr>
        <w:spacing w:after="0" w:line="240" w:lineRule="auto"/>
        <w:ind w:left="1276" w:hanging="1276"/>
        <w:rPr>
          <w:rFonts w:asciiTheme="majorHAnsi" w:hAnsiTheme="majorHAnsi" w:cstheme="majorHAnsi"/>
          <w:sz w:val="24"/>
          <w:szCs w:val="24"/>
        </w:rPr>
      </w:pPr>
      <w:r w:rsidRPr="000673F1">
        <w:rPr>
          <w:rFonts w:asciiTheme="majorHAnsi" w:hAnsiTheme="majorHAnsi" w:cstheme="majorHAnsi"/>
          <w:sz w:val="24"/>
          <w:szCs w:val="24"/>
        </w:rPr>
        <w:t>2.</w:t>
      </w:r>
      <w:r w:rsidR="001736AC">
        <w:rPr>
          <w:rFonts w:asciiTheme="majorHAnsi" w:hAnsiTheme="majorHAnsi" w:cstheme="majorHAnsi"/>
          <w:sz w:val="24"/>
          <w:szCs w:val="24"/>
        </w:rPr>
        <w:t>45</w:t>
      </w:r>
      <w:r w:rsidRPr="000673F1">
        <w:rPr>
          <w:rFonts w:asciiTheme="majorHAnsi" w:hAnsiTheme="majorHAnsi" w:cstheme="majorHAnsi"/>
          <w:sz w:val="24"/>
          <w:szCs w:val="24"/>
        </w:rPr>
        <w:t xml:space="preserve">pm </w:t>
      </w:r>
      <w:r w:rsidR="00400B27" w:rsidRPr="000673F1">
        <w:rPr>
          <w:rFonts w:asciiTheme="majorHAnsi" w:hAnsiTheme="majorHAnsi" w:cstheme="majorHAnsi"/>
          <w:sz w:val="24"/>
          <w:szCs w:val="24"/>
        </w:rPr>
        <w:tab/>
        <w:t>Victoria Betton, Mindwave Ventures</w:t>
      </w:r>
    </w:p>
    <w:p w14:paraId="47C96F9C" w14:textId="77777777" w:rsidR="00400B27" w:rsidRPr="000673F1" w:rsidRDefault="00400B27" w:rsidP="000673F1">
      <w:pPr>
        <w:spacing w:after="0" w:line="240" w:lineRule="auto"/>
        <w:ind w:left="556" w:firstLine="720"/>
        <w:rPr>
          <w:rFonts w:asciiTheme="majorHAnsi" w:eastAsia="Times New Roman" w:hAnsiTheme="majorHAnsi" w:cstheme="majorHAnsi"/>
          <w:sz w:val="24"/>
          <w:szCs w:val="24"/>
        </w:rPr>
      </w:pPr>
      <w:r w:rsidRPr="000673F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Co-designing digital mental health tools with children and young people</w:t>
      </w:r>
    </w:p>
    <w:p w14:paraId="15CB95FB" w14:textId="77777777" w:rsidR="00400B27" w:rsidRPr="000673F1" w:rsidRDefault="00400B27" w:rsidP="00400B27">
      <w:pPr>
        <w:spacing w:after="0" w:line="240" w:lineRule="auto"/>
        <w:rPr>
          <w:rFonts w:asciiTheme="majorHAnsi" w:hAnsiTheme="majorHAnsi" w:cstheme="majorHAnsi"/>
          <w:color w:val="C0504D" w:themeColor="accent2"/>
          <w:sz w:val="24"/>
          <w:szCs w:val="24"/>
        </w:rPr>
      </w:pPr>
    </w:p>
    <w:p w14:paraId="5541AA46" w14:textId="0C77B5F5" w:rsidR="000673F1" w:rsidRPr="000673F1" w:rsidRDefault="001736AC" w:rsidP="000673F1">
      <w:pPr>
        <w:spacing w:after="0" w:line="240" w:lineRule="auto"/>
        <w:ind w:left="1276" w:hanging="12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5523A5" w:rsidRPr="000673F1">
        <w:rPr>
          <w:rFonts w:asciiTheme="majorHAnsi" w:hAnsiTheme="majorHAnsi" w:cstheme="majorHAnsi"/>
          <w:sz w:val="24"/>
          <w:szCs w:val="24"/>
        </w:rPr>
        <w:t xml:space="preserve">pm </w:t>
      </w:r>
      <w:r w:rsidR="00400B27" w:rsidRPr="000673F1">
        <w:rPr>
          <w:rFonts w:asciiTheme="majorHAnsi" w:hAnsiTheme="majorHAnsi" w:cstheme="majorHAnsi"/>
          <w:sz w:val="24"/>
          <w:szCs w:val="24"/>
        </w:rPr>
        <w:tab/>
        <w:t xml:space="preserve">Q&amp;A </w:t>
      </w:r>
      <w:r w:rsidR="004E786A">
        <w:rPr>
          <w:rFonts w:asciiTheme="majorHAnsi" w:hAnsiTheme="majorHAnsi" w:cstheme="majorHAnsi"/>
          <w:sz w:val="24"/>
          <w:szCs w:val="24"/>
        </w:rPr>
        <w:t>(Moderator: Prof Susan McVie, University of Edinburgh)</w:t>
      </w:r>
    </w:p>
    <w:p w14:paraId="2A3041E1" w14:textId="77777777" w:rsidR="000673F1" w:rsidRPr="000673F1" w:rsidRDefault="000673F1" w:rsidP="000673F1">
      <w:pPr>
        <w:spacing w:after="0" w:line="240" w:lineRule="auto"/>
        <w:ind w:left="1276" w:hanging="1276"/>
        <w:rPr>
          <w:rFonts w:asciiTheme="majorHAnsi" w:hAnsiTheme="majorHAnsi" w:cstheme="majorHAnsi"/>
          <w:sz w:val="24"/>
          <w:szCs w:val="24"/>
        </w:rPr>
      </w:pPr>
    </w:p>
    <w:p w14:paraId="4460BD74" w14:textId="2A1506F1" w:rsidR="000673F1" w:rsidRPr="000673F1" w:rsidRDefault="000673F1" w:rsidP="000673F1">
      <w:pPr>
        <w:spacing w:after="0" w:line="240" w:lineRule="auto"/>
        <w:ind w:left="1276" w:hanging="1276"/>
        <w:rPr>
          <w:rFonts w:asciiTheme="majorHAnsi" w:hAnsiTheme="majorHAnsi" w:cstheme="majorHAnsi"/>
          <w:sz w:val="24"/>
          <w:szCs w:val="24"/>
        </w:rPr>
      </w:pPr>
      <w:r w:rsidRPr="000673F1">
        <w:rPr>
          <w:rFonts w:asciiTheme="majorHAnsi" w:hAnsiTheme="majorHAnsi" w:cstheme="majorHAnsi"/>
          <w:sz w:val="24"/>
          <w:szCs w:val="24"/>
        </w:rPr>
        <w:t>3.25pm</w:t>
      </w:r>
      <w:r w:rsidRPr="000673F1">
        <w:rPr>
          <w:rFonts w:asciiTheme="majorHAnsi" w:hAnsiTheme="majorHAnsi" w:cstheme="majorHAnsi"/>
          <w:sz w:val="24"/>
          <w:szCs w:val="24"/>
        </w:rPr>
        <w:tab/>
      </w:r>
      <w:r w:rsidR="00400B27" w:rsidRPr="000673F1">
        <w:rPr>
          <w:rFonts w:asciiTheme="majorHAnsi" w:hAnsiTheme="majorHAnsi" w:cstheme="majorHAnsi"/>
          <w:sz w:val="24"/>
          <w:szCs w:val="24"/>
        </w:rPr>
        <w:t xml:space="preserve">Professor Gordon Harold (University of </w:t>
      </w:r>
      <w:r w:rsidR="005523A5" w:rsidRPr="000673F1">
        <w:rPr>
          <w:rFonts w:asciiTheme="majorHAnsi" w:hAnsiTheme="majorHAnsi" w:cstheme="majorHAnsi"/>
          <w:sz w:val="24"/>
          <w:szCs w:val="24"/>
        </w:rPr>
        <w:t>Cambridge</w:t>
      </w:r>
      <w:r w:rsidR="00400B27" w:rsidRPr="000673F1">
        <w:rPr>
          <w:rFonts w:asciiTheme="majorHAnsi" w:hAnsiTheme="majorHAnsi" w:cstheme="majorHAnsi"/>
          <w:sz w:val="24"/>
          <w:szCs w:val="24"/>
        </w:rPr>
        <w:t>)</w:t>
      </w:r>
      <w:r w:rsidRPr="000673F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D3A4978" w14:textId="6D2C56A8" w:rsidR="000673F1" w:rsidRDefault="00400B27" w:rsidP="000673F1">
      <w:pPr>
        <w:spacing w:after="0" w:line="240" w:lineRule="auto"/>
        <w:ind w:left="556" w:firstLine="720"/>
        <w:rPr>
          <w:rFonts w:asciiTheme="majorHAnsi" w:hAnsiTheme="majorHAnsi" w:cstheme="majorHAnsi"/>
          <w:sz w:val="24"/>
          <w:szCs w:val="24"/>
        </w:rPr>
      </w:pPr>
      <w:r w:rsidRPr="000673F1">
        <w:rPr>
          <w:rFonts w:asciiTheme="majorHAnsi" w:hAnsiTheme="majorHAnsi" w:cstheme="majorHAnsi"/>
          <w:sz w:val="24"/>
          <w:szCs w:val="24"/>
        </w:rPr>
        <w:t>Closing remarks and</w:t>
      </w:r>
      <w:r w:rsidR="000673F1" w:rsidRPr="000673F1">
        <w:rPr>
          <w:rFonts w:asciiTheme="majorHAnsi" w:hAnsiTheme="majorHAnsi" w:cstheme="majorHAnsi"/>
          <w:sz w:val="24"/>
          <w:szCs w:val="24"/>
        </w:rPr>
        <w:t xml:space="preserve"> </w:t>
      </w:r>
      <w:r w:rsidRPr="000673F1">
        <w:rPr>
          <w:rFonts w:asciiTheme="majorHAnsi" w:hAnsiTheme="majorHAnsi" w:cstheme="majorHAnsi"/>
          <w:sz w:val="24"/>
          <w:szCs w:val="24"/>
        </w:rPr>
        <w:t xml:space="preserve">eNurture funding opportunities </w:t>
      </w:r>
    </w:p>
    <w:p w14:paraId="59054EC2" w14:textId="77777777" w:rsidR="000673F1" w:rsidRPr="00DB52E2" w:rsidRDefault="000673F1" w:rsidP="000673F1">
      <w:pPr>
        <w:spacing w:after="0" w:line="240" w:lineRule="auto"/>
        <w:ind w:left="556" w:firstLine="720"/>
        <w:rPr>
          <w:rFonts w:asciiTheme="majorHAnsi" w:hAnsiTheme="majorHAnsi" w:cstheme="majorHAnsi"/>
          <w:sz w:val="24"/>
          <w:szCs w:val="24"/>
        </w:rPr>
      </w:pPr>
    </w:p>
    <w:p w14:paraId="34269A74" w14:textId="5482ADC2" w:rsidR="000673F1" w:rsidRPr="00DB52E2" w:rsidRDefault="000673F1" w:rsidP="000673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B52E2">
        <w:rPr>
          <w:rFonts w:asciiTheme="majorHAnsi" w:hAnsiTheme="majorHAnsi" w:cstheme="majorHAnsi"/>
          <w:sz w:val="24"/>
          <w:szCs w:val="24"/>
        </w:rPr>
        <w:t>3.30pm</w:t>
      </w:r>
      <w:r w:rsidR="003F1D49" w:rsidRPr="00DB52E2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DB52E2">
        <w:rPr>
          <w:rFonts w:asciiTheme="majorHAnsi" w:hAnsiTheme="majorHAnsi" w:cstheme="majorHAnsi"/>
          <w:sz w:val="24"/>
          <w:szCs w:val="24"/>
        </w:rPr>
        <w:t>CLOSE</w:t>
      </w:r>
    </w:p>
    <w:p w14:paraId="78519C57" w14:textId="77777777" w:rsidR="0052030F" w:rsidRPr="00DB52E2" w:rsidRDefault="0052030F">
      <w:pPr>
        <w:rPr>
          <w:rFonts w:asciiTheme="majorHAnsi" w:hAnsiTheme="majorHAnsi" w:cstheme="majorHAnsi"/>
          <w:sz w:val="24"/>
          <w:szCs w:val="24"/>
        </w:rPr>
      </w:pPr>
    </w:p>
    <w:sectPr w:rsidR="0052030F" w:rsidRPr="00DB52E2" w:rsidSect="000673F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B27"/>
    <w:rsid w:val="000673F1"/>
    <w:rsid w:val="00167A1A"/>
    <w:rsid w:val="001736AC"/>
    <w:rsid w:val="00340E3F"/>
    <w:rsid w:val="003F1D49"/>
    <w:rsid w:val="00400B27"/>
    <w:rsid w:val="004E786A"/>
    <w:rsid w:val="0052030F"/>
    <w:rsid w:val="005523A5"/>
    <w:rsid w:val="00564F15"/>
    <w:rsid w:val="00655CFB"/>
    <w:rsid w:val="0079517C"/>
    <w:rsid w:val="00D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61B91"/>
  <w14:defaultImageDpi w14:val="330"/>
  <w15:docId w15:val="{3C36FBFE-B43A-49D2-9058-A2128EE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2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15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McVie</dc:creator>
  <cp:keywords/>
  <dc:description/>
  <cp:lastModifiedBy>Sui-Mee Michelle Chan</cp:lastModifiedBy>
  <cp:revision>9</cp:revision>
  <cp:lastPrinted>2020-09-09T10:23:00Z</cp:lastPrinted>
  <dcterms:created xsi:type="dcterms:W3CDTF">2020-07-10T10:05:00Z</dcterms:created>
  <dcterms:modified xsi:type="dcterms:W3CDTF">2020-09-09T14:12:00Z</dcterms:modified>
</cp:coreProperties>
</file>